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黑体" w:eastAsia="黑体"/>
          <w:color w:val="0D0D0D"/>
          <w:spacing w:val="-6"/>
          <w:sz w:val="32"/>
        </w:rPr>
      </w:pPr>
      <w:r>
        <w:rPr>
          <w:rFonts w:hint="eastAsia" w:ascii="黑体" w:eastAsia="黑体"/>
          <w:color w:val="0D0D0D"/>
          <w:spacing w:val="-6"/>
          <w:sz w:val="32"/>
        </w:rPr>
        <w:t>附件</w:t>
      </w:r>
      <w:r>
        <w:rPr>
          <w:rFonts w:ascii="黑体" w:eastAsia="黑体"/>
          <w:color w:val="0D0D0D"/>
          <w:spacing w:val="-6"/>
          <w:sz w:val="32"/>
        </w:rPr>
        <w:t>2</w:t>
      </w:r>
    </w:p>
    <w:p>
      <w:pPr>
        <w:spacing w:line="574" w:lineRule="exact"/>
        <w:rPr>
          <w:rFonts w:hint="eastAsia" w:ascii="黑体" w:eastAsia="黑体"/>
          <w:color w:val="0D0D0D"/>
          <w:spacing w:val="-6"/>
          <w:sz w:val="32"/>
        </w:rPr>
      </w:pPr>
    </w:p>
    <w:p>
      <w:pPr>
        <w:spacing w:after="156" w:afterLines="50" w:line="574" w:lineRule="exact"/>
        <w:jc w:val="center"/>
        <w:rPr>
          <w:rFonts w:hint="eastAsia" w:ascii="创艺简标宋" w:eastAsia="创艺简标宋"/>
          <w:bCs/>
          <w:color w:val="0D0D0D"/>
          <w:spacing w:val="-6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D0D0D"/>
          <w:spacing w:val="-6"/>
          <w:sz w:val="32"/>
          <w:szCs w:val="32"/>
        </w:rPr>
        <w:t>2016年</w:t>
      </w:r>
      <w:r>
        <w:rPr>
          <w:rFonts w:hint="eastAsia" w:ascii="华文中宋" w:hAnsi="华文中宋" w:eastAsia="华文中宋" w:cs="华文中宋"/>
          <w:color w:val="0D0D0D"/>
          <w:spacing w:val="-6"/>
          <w:kern w:val="0"/>
          <w:sz w:val="32"/>
          <w:szCs w:val="32"/>
        </w:rPr>
        <w:t>中山市专利侵权纠纷处理与应对实务培训班</w:t>
      </w:r>
      <w:r>
        <w:rPr>
          <w:rFonts w:hint="eastAsia" w:ascii="华文中宋" w:hAnsi="华文中宋" w:eastAsia="华文中宋" w:cs="华文中宋"/>
          <w:color w:val="0D0D0D"/>
          <w:spacing w:val="-6"/>
          <w:sz w:val="32"/>
          <w:szCs w:val="32"/>
        </w:rPr>
        <w:t>报名回执</w:t>
      </w:r>
    </w:p>
    <w:tbl>
      <w:tblPr>
        <w:tblStyle w:val="3"/>
        <w:tblpPr w:leftFromText="180" w:rightFromText="180" w:vertAnchor="text" w:horzAnchor="page" w:tblpXSpec="center" w:tblpY="129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247"/>
        <w:gridCol w:w="2377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单 位</w:t>
            </w:r>
          </w:p>
        </w:tc>
        <w:tc>
          <w:tcPr>
            <w:tcW w:w="7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姓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职 务/工作部门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电 话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传  真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手 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E-mail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姓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职 务/工作部门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电 话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传  真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手 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E-mail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  <w:r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  <w:t>地址/邮编</w:t>
            </w:r>
          </w:p>
        </w:tc>
        <w:tc>
          <w:tcPr>
            <w:tcW w:w="7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4" w:lineRule="exact"/>
              <w:ind w:firstLine="200"/>
              <w:jc w:val="center"/>
              <w:rPr>
                <w:rFonts w:ascii="仿宋_GB2312" w:eastAsia="Times New Roman"/>
                <w:color w:val="0D0D0D"/>
                <w:spacing w:val="-6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C7502"/>
    <w:rsid w:val="22DC75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2016-11-23T03:38:00Z</dcterms:created>
  <dc:creator>Administrator</dc:creator>
  <cp:lastModifiedBy>Administrator</cp:lastModifiedBy>
  <dcterms:modified xsi:type="dcterms:W3CDTF">2016-11-23T03:39:06Z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